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C8" w:rsidRDefault="00AF3DC8" w:rsidP="00AF3DC8">
      <w:pPr>
        <w:rPr>
          <w:rFonts w:ascii="Courier New" w:eastAsia="Courier New" w:hAnsi="Courier New" w:cs="Courier New"/>
          <w:b/>
          <w:sz w:val="24"/>
          <w:szCs w:val="24"/>
        </w:rPr>
      </w:pPr>
      <w:r>
        <w:rPr>
          <w:rFonts w:ascii="Courier New" w:eastAsia="Courier New" w:hAnsi="Courier New" w:cs="Courier New"/>
          <w:b/>
          <w:sz w:val="24"/>
          <w:szCs w:val="24"/>
        </w:rPr>
        <w:t xml:space="preserve">Problema </w:t>
      </w:r>
      <w:r w:rsidR="009B6EFE">
        <w:rPr>
          <w:rFonts w:ascii="Courier New" w:eastAsia="Courier New" w:hAnsi="Courier New" w:cs="Courier New"/>
          <w:b/>
          <w:sz w:val="24"/>
          <w:szCs w:val="24"/>
        </w:rPr>
        <w:t xml:space="preserve">1 </w:t>
      </w:r>
      <w:bookmarkStart w:id="0" w:name="_GoBack"/>
      <w:bookmarkEnd w:id="0"/>
      <w:r>
        <w:rPr>
          <w:rFonts w:ascii="Courier New" w:eastAsia="Courier New" w:hAnsi="Courier New" w:cs="Courier New"/>
          <w:b/>
          <w:sz w:val="24"/>
          <w:szCs w:val="24"/>
        </w:rPr>
        <w:t>-</w:t>
      </w:r>
      <w:r>
        <w:rPr>
          <w:rFonts w:ascii="Courier New" w:eastAsia="Courier New" w:hAnsi="Courier New" w:cs="Courier New"/>
          <w:b/>
          <w:sz w:val="24"/>
          <w:szCs w:val="24"/>
        </w:rPr>
        <w:t>Cutii</w:t>
      </w:r>
      <w:r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Courier New" w:eastAsia="Courier New" w:hAnsi="Courier New" w:cs="Courier New"/>
          <w:b/>
          <w:sz w:val="24"/>
          <w:szCs w:val="24"/>
        </w:rPr>
        <w:tab/>
      </w:r>
      <w:r>
        <w:rPr>
          <w:rFonts w:ascii="Courier New" w:eastAsia="Courier New" w:hAnsi="Courier New" w:cs="Courier New"/>
          <w:b/>
          <w:sz w:val="24"/>
          <w:szCs w:val="24"/>
        </w:rPr>
        <w:t xml:space="preserve">   100 puncte</w:t>
      </w:r>
    </w:p>
    <w:p w:rsidR="00B748F9" w:rsidRDefault="009B6EF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Adia are multe cutii. În fiecare cutie are </w:t>
      </w:r>
      <w:r>
        <w:rPr>
          <w:rFonts w:ascii="Calibri" w:eastAsia="Calibri" w:hAnsi="Calibri" w:cs="Calibri"/>
          <w:i/>
          <w:sz w:val="24"/>
          <w:szCs w:val="24"/>
        </w:rPr>
        <w:t xml:space="preserve">n </w:t>
      </w:r>
      <w:r>
        <w:rPr>
          <w:rFonts w:ascii="Calibri" w:eastAsia="Calibri" w:hAnsi="Calibri" w:cs="Calibri"/>
          <w:sz w:val="24"/>
          <w:szCs w:val="24"/>
        </w:rPr>
        <w:t xml:space="preserve">compartimente aşezate în linie. În fiecare compartiment are câte o bilă albă(1) sau neagră(0). Nu există succesiuni de forma alb, negru, alb. </w:t>
      </w:r>
    </w:p>
    <w:p w:rsidR="00B748F9" w:rsidRDefault="009B6EF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Cerința</w:t>
      </w:r>
    </w:p>
    <w:p w:rsidR="00B748F9" w:rsidRDefault="009B6EF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Să se determine numărul maxim de cutii care respectă cerința din enunț.</w:t>
      </w:r>
    </w:p>
    <w:p w:rsidR="00B748F9" w:rsidRDefault="009B6EF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Date de intrare</w:t>
      </w:r>
    </w:p>
    <w:p w:rsidR="00B748F9" w:rsidRDefault="009B6EF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Fișierul de intrare </w:t>
      </w:r>
      <w:r>
        <w:rPr>
          <w:rFonts w:ascii="Calibri" w:eastAsia="Calibri" w:hAnsi="Calibri" w:cs="Calibri"/>
          <w:i/>
          <w:sz w:val="24"/>
          <w:szCs w:val="24"/>
        </w:rPr>
        <w:t xml:space="preserve">cutii.in </w:t>
      </w:r>
      <w:r>
        <w:rPr>
          <w:rFonts w:ascii="Calibri" w:eastAsia="Calibri" w:hAnsi="Calibri" w:cs="Calibri"/>
          <w:sz w:val="24"/>
          <w:szCs w:val="24"/>
        </w:rPr>
        <w:t xml:space="preserve">conține mai multe linii. Pe fiecare linie se găsește câte un număr natural </w:t>
      </w:r>
      <w:r>
        <w:rPr>
          <w:rFonts w:ascii="Calibri" w:eastAsia="Calibri" w:hAnsi="Calibri" w:cs="Calibri"/>
          <w:i/>
          <w:sz w:val="24"/>
          <w:szCs w:val="24"/>
        </w:rPr>
        <w:t xml:space="preserve">n, </w:t>
      </w:r>
      <w:r>
        <w:rPr>
          <w:rFonts w:ascii="Calibri" w:eastAsia="Calibri" w:hAnsi="Calibri" w:cs="Calibri"/>
          <w:sz w:val="24"/>
          <w:szCs w:val="24"/>
        </w:rPr>
        <w:t>reprezentând numărul de compartimente din fiecare cutie. Fiș</w:t>
      </w:r>
      <w:r>
        <w:rPr>
          <w:rFonts w:ascii="Calibri" w:eastAsia="Calibri" w:hAnsi="Calibri" w:cs="Calibri"/>
          <w:sz w:val="24"/>
          <w:szCs w:val="24"/>
        </w:rPr>
        <w:t>ierul se termină cu -1.</w:t>
      </w:r>
    </w:p>
    <w:p w:rsidR="00B748F9" w:rsidRDefault="009B6EF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Date de ieșire</w:t>
      </w:r>
    </w:p>
    <w:p w:rsidR="00B748F9" w:rsidRDefault="009B6EF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  <w:t xml:space="preserve">În fișierul de ieșire </w:t>
      </w:r>
      <w:r>
        <w:rPr>
          <w:rFonts w:ascii="Calibri" w:eastAsia="Calibri" w:hAnsi="Calibri" w:cs="Calibri"/>
          <w:i/>
          <w:sz w:val="24"/>
          <w:szCs w:val="24"/>
        </w:rPr>
        <w:t xml:space="preserve">cutii.out, </w:t>
      </w:r>
      <w:r>
        <w:rPr>
          <w:rFonts w:ascii="Calibri" w:eastAsia="Calibri" w:hAnsi="Calibri" w:cs="Calibri"/>
          <w:sz w:val="24"/>
          <w:szCs w:val="24"/>
        </w:rPr>
        <w:t xml:space="preserve">vom avea pentru fiecare valoare a lui n diferită de </w:t>
      </w:r>
      <w:r>
        <w:rPr>
          <w:rFonts w:ascii="Calibri" w:eastAsia="Calibri" w:hAnsi="Calibri" w:cs="Calibri"/>
          <w:i/>
          <w:sz w:val="24"/>
          <w:szCs w:val="24"/>
        </w:rPr>
        <w:t xml:space="preserve">-1 </w:t>
      </w:r>
      <w:r>
        <w:rPr>
          <w:rFonts w:ascii="Calibri" w:eastAsia="Calibri" w:hAnsi="Calibri" w:cs="Calibri"/>
          <w:sz w:val="24"/>
          <w:szCs w:val="24"/>
        </w:rPr>
        <w:t>din fișierul de intrare</w:t>
      </w:r>
      <w:r>
        <w:rPr>
          <w:rFonts w:ascii="Calibri" w:eastAsia="Calibri" w:hAnsi="Calibri" w:cs="Calibri"/>
          <w:i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 xml:space="preserve">câte un număr reprezentând numărul  maxim de cutii cu n compartimente care respectă cerința din enunț. </w:t>
      </w:r>
      <w:r>
        <w:rPr>
          <w:rFonts w:ascii="Calibri" w:eastAsia="Calibri" w:hAnsi="Calibri" w:cs="Calibri"/>
          <w:sz w:val="24"/>
          <w:szCs w:val="24"/>
        </w:rPr>
        <w:t>Numărul respectiv se va calcula modulo 666013.</w:t>
      </w:r>
    </w:p>
    <w:p w:rsidR="00B748F9" w:rsidRDefault="009B6EF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Restricții</w:t>
      </w:r>
    </w:p>
    <w:p w:rsidR="00B748F9" w:rsidRDefault="009B6EFE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 ≤ n ≤ 10000</w:t>
      </w:r>
    </w:p>
    <w:p w:rsidR="00B748F9" w:rsidRDefault="009B6EFE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Numărul de numere din fișierul de intrare nu depășește 10000</w:t>
      </w:r>
    </w:p>
    <w:p w:rsidR="00B748F9" w:rsidRDefault="009B6EFE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Pentru 60% dintre teste n ≤ 20 și pentru acestea există o singură valoare(diferită de -1) în fișierul de intrare. </w:t>
      </w:r>
    </w:p>
    <w:p w:rsidR="00B748F9" w:rsidRDefault="009B6EFE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Exemplu</w:t>
      </w:r>
    </w:p>
    <w:p w:rsidR="00B748F9" w:rsidRDefault="00B748F9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"/>
        <w:tblW w:w="90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29"/>
        <w:gridCol w:w="1350"/>
        <w:gridCol w:w="4650"/>
      </w:tblGrid>
      <w:tr w:rsidR="00B748F9">
        <w:trPr>
          <w:trHeight w:val="460"/>
        </w:trPr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cutii.in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cutii.out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Explicație</w:t>
            </w:r>
          </w:p>
        </w:tc>
      </w:tr>
      <w:tr w:rsidR="00B748F9">
        <w:trPr>
          <w:trHeight w:val="2720"/>
        </w:trPr>
        <w:tc>
          <w:tcPr>
            <w:tcW w:w="3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-1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  <w:p w:rsidR="00B748F9" w:rsidRDefault="009B6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7</w:t>
            </w:r>
          </w:p>
        </w:tc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48F9" w:rsidRDefault="009B6EF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Pentru n=1, se pot obține următoarele cutii cu un singur compartiment: 1, 0. </w:t>
            </w:r>
          </w:p>
          <w:p w:rsidR="00B748F9" w:rsidRDefault="009B6EFE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Pentru n=3, se pot obține următoarele cutii cu un trei compartimente: 000, 001, 010, 011, 100, 110, 111.</w:t>
            </w:r>
          </w:p>
          <w:p w:rsidR="00B748F9" w:rsidRDefault="00B748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B748F9" w:rsidRDefault="00B748F9">
      <w:pPr>
        <w:rPr>
          <w:rFonts w:ascii="Calibri" w:eastAsia="Calibri" w:hAnsi="Calibri" w:cs="Calibri"/>
          <w:sz w:val="24"/>
          <w:szCs w:val="24"/>
        </w:rPr>
      </w:pPr>
    </w:p>
    <w:p w:rsidR="00B748F9" w:rsidRDefault="009B6EF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Timp maxim de execuție / test: 1 secunde</w:t>
      </w:r>
    </w:p>
    <w:p w:rsidR="00B748F9" w:rsidRDefault="009B6EF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Memorie totală disponibilă / stivă: 64 MB/8 MB</w:t>
      </w:r>
    </w:p>
    <w:p w:rsidR="00B748F9" w:rsidRDefault="00B748F9">
      <w:pPr>
        <w:rPr>
          <w:rFonts w:ascii="Calibri" w:eastAsia="Calibri" w:hAnsi="Calibri" w:cs="Calibri"/>
          <w:sz w:val="24"/>
          <w:szCs w:val="24"/>
        </w:rPr>
      </w:pPr>
    </w:p>
    <w:sectPr w:rsidR="00B748F9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0E6F"/>
    <w:multiLevelType w:val="multilevel"/>
    <w:tmpl w:val="C5C812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</w:compat>
  <w:rsids>
    <w:rsidRoot w:val="00B748F9"/>
    <w:rsid w:val="009B6EFE"/>
    <w:rsid w:val="00AF3DC8"/>
    <w:rsid w:val="00B7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o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o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elev</cp:lastModifiedBy>
  <cp:revision>3</cp:revision>
  <dcterms:created xsi:type="dcterms:W3CDTF">2018-12-19T11:43:00Z</dcterms:created>
  <dcterms:modified xsi:type="dcterms:W3CDTF">2018-12-19T11:44:00Z</dcterms:modified>
</cp:coreProperties>
</file>